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4812" w:rsidRDefault="00114614" w:rsidP="00114614">
      <w:pPr>
        <w:ind w:left="-567"/>
        <w:rPr>
          <w:b/>
          <w:sz w:val="24"/>
        </w:rPr>
      </w:pPr>
      <w:r w:rsidRPr="00114614">
        <w:rPr>
          <w:b/>
          <w:noProof/>
          <w:sz w:val="24"/>
          <w:lang w:eastAsia="en-GB"/>
        </w:rPr>
        <w:drawing>
          <wp:inline distT="0" distB="0" distL="0" distR="0" wp14:anchorId="12A6DE40" wp14:editId="26A8EFFA">
            <wp:extent cx="1238250" cy="1340180"/>
            <wp:effectExtent l="0" t="0" r="0" b="0"/>
            <wp:docPr id="18" name="Picture 18" descr="X:\In_House\Communications &amp; Engagement\Brand\Master Brand Assets\EPS_JPGS_PNG\PNG\NISCC Logo (On White - 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In_House\Communications &amp; Engagement\Brand\Master Brand Assets\EPS_JPGS_PNG\PNG\NISCC Logo (On White - RGB).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42151" cy="1344403"/>
                    </a:xfrm>
                    <a:prstGeom prst="rect">
                      <a:avLst/>
                    </a:prstGeom>
                    <a:noFill/>
                    <a:ln>
                      <a:noFill/>
                    </a:ln>
                  </pic:spPr>
                </pic:pic>
              </a:graphicData>
            </a:graphic>
          </wp:inline>
        </w:drawing>
      </w:r>
    </w:p>
    <w:p w:rsidR="00B34812" w:rsidRPr="00DC32BB" w:rsidRDefault="00867CA2" w:rsidP="00114614">
      <w:pPr>
        <w:ind w:left="-567"/>
        <w:rPr>
          <w:rFonts w:ascii="Arial" w:hAnsi="Arial" w:cs="Arial"/>
          <w:b/>
          <w:sz w:val="24"/>
          <w:szCs w:val="24"/>
        </w:rPr>
      </w:pPr>
      <w:r>
        <w:rPr>
          <w:rFonts w:ascii="Arial" w:hAnsi="Arial" w:cs="Arial"/>
          <w:b/>
          <w:sz w:val="24"/>
          <w:szCs w:val="24"/>
        </w:rPr>
        <w:t>May 2018</w:t>
      </w:r>
    </w:p>
    <w:p w:rsidR="00B34812" w:rsidRPr="00DC32BB" w:rsidRDefault="00B34812" w:rsidP="00B34812">
      <w:pPr>
        <w:rPr>
          <w:rFonts w:ascii="Arial" w:hAnsi="Arial" w:cs="Arial"/>
          <w:b/>
          <w:sz w:val="24"/>
          <w:szCs w:val="24"/>
        </w:rPr>
      </w:pPr>
    </w:p>
    <w:p w:rsidR="00B34812" w:rsidRPr="0002603C" w:rsidRDefault="00812BE2" w:rsidP="0002603C">
      <w:pPr>
        <w:spacing w:after="0" w:line="240" w:lineRule="auto"/>
        <w:jc w:val="center"/>
        <w:rPr>
          <w:rFonts w:ascii="Arial" w:hAnsi="Arial" w:cs="Arial"/>
          <w:b/>
          <w:sz w:val="28"/>
          <w:szCs w:val="28"/>
        </w:rPr>
      </w:pPr>
      <w:r w:rsidRPr="0002603C">
        <w:rPr>
          <w:rFonts w:ascii="Arial" w:hAnsi="Arial" w:cs="Arial"/>
          <w:b/>
          <w:sz w:val="28"/>
          <w:szCs w:val="28"/>
        </w:rPr>
        <w:t xml:space="preserve">PROFESSIONAL IN PRACTICE </w:t>
      </w:r>
      <w:bookmarkStart w:id="0" w:name="_GoBack"/>
      <w:bookmarkEnd w:id="0"/>
      <w:r w:rsidR="00B34812" w:rsidRPr="0002603C">
        <w:rPr>
          <w:rFonts w:ascii="Arial" w:hAnsi="Arial" w:cs="Arial"/>
          <w:b/>
          <w:sz w:val="28"/>
          <w:szCs w:val="28"/>
        </w:rPr>
        <w:t>PARTNERSHIP TERMS OF REFERENCE</w:t>
      </w:r>
    </w:p>
    <w:p w:rsidR="00B34812" w:rsidRPr="0002603C" w:rsidRDefault="00B34812" w:rsidP="00B34812">
      <w:pPr>
        <w:spacing w:after="0" w:line="240" w:lineRule="auto"/>
        <w:rPr>
          <w:rFonts w:ascii="Arial" w:hAnsi="Arial" w:cs="Arial"/>
          <w:b/>
          <w:sz w:val="28"/>
          <w:szCs w:val="28"/>
        </w:rPr>
      </w:pPr>
    </w:p>
    <w:p w:rsidR="00B34812" w:rsidRPr="00DC32BB" w:rsidRDefault="00B34812" w:rsidP="00B34812">
      <w:pPr>
        <w:ind w:hanging="567"/>
        <w:jc w:val="both"/>
        <w:rPr>
          <w:rFonts w:ascii="Arial" w:hAnsi="Arial" w:cs="Arial"/>
          <w:b/>
          <w:sz w:val="24"/>
          <w:szCs w:val="24"/>
        </w:rPr>
      </w:pPr>
      <w:r w:rsidRPr="00DC32BB">
        <w:rPr>
          <w:rFonts w:ascii="Arial" w:hAnsi="Arial" w:cs="Arial"/>
          <w:b/>
          <w:sz w:val="24"/>
          <w:szCs w:val="24"/>
        </w:rPr>
        <w:t>1.</w:t>
      </w:r>
      <w:r w:rsidRPr="00DC32BB">
        <w:rPr>
          <w:rFonts w:ascii="Arial" w:hAnsi="Arial" w:cs="Arial"/>
          <w:b/>
          <w:sz w:val="24"/>
          <w:szCs w:val="24"/>
        </w:rPr>
        <w:tab/>
        <w:t>INTRODUCTION</w:t>
      </w:r>
    </w:p>
    <w:p w:rsidR="00B34812" w:rsidRPr="00DC32BB" w:rsidRDefault="00B34812" w:rsidP="00B34812">
      <w:pPr>
        <w:ind w:hanging="567"/>
        <w:jc w:val="both"/>
        <w:rPr>
          <w:rFonts w:ascii="Arial" w:hAnsi="Arial" w:cs="Arial"/>
          <w:sz w:val="24"/>
          <w:szCs w:val="24"/>
        </w:rPr>
      </w:pPr>
      <w:r w:rsidRPr="00DC32BB">
        <w:rPr>
          <w:rFonts w:ascii="Arial" w:hAnsi="Arial" w:cs="Arial"/>
          <w:sz w:val="24"/>
          <w:szCs w:val="24"/>
        </w:rPr>
        <w:t>1.1</w:t>
      </w:r>
      <w:r w:rsidRPr="00DC32BB">
        <w:rPr>
          <w:rFonts w:ascii="Arial" w:hAnsi="Arial" w:cs="Arial"/>
          <w:sz w:val="24"/>
          <w:szCs w:val="24"/>
        </w:rPr>
        <w:tab/>
        <w:t>The Northern Ireland Social Care Council (NISCC) is responsible for the regulation and registration of the Social Care workforce in Northern Ireland and is established under the Health and Personal Social Services Act (Northern Ireland) 2001 as a non-departmental body, sponsored by the Department of Health, (DHNI).  To discharge</w:t>
      </w:r>
      <w:r w:rsidR="00D91593" w:rsidRPr="00DC32BB">
        <w:rPr>
          <w:rFonts w:ascii="Arial" w:hAnsi="Arial" w:cs="Arial"/>
          <w:sz w:val="24"/>
          <w:szCs w:val="24"/>
        </w:rPr>
        <w:t xml:space="preserve"> its functions effectively, </w:t>
      </w:r>
      <w:r w:rsidRPr="00DC32BB">
        <w:rPr>
          <w:rFonts w:ascii="Arial" w:hAnsi="Arial" w:cs="Arial"/>
          <w:sz w:val="24"/>
          <w:szCs w:val="24"/>
        </w:rPr>
        <w:t>NISCC has established a number of Partnerships to engage its key stakeholders in the development and delivery of its business.</w:t>
      </w:r>
    </w:p>
    <w:p w:rsidR="00B34812" w:rsidRPr="00DC32BB" w:rsidRDefault="00B34812" w:rsidP="00B34812">
      <w:pPr>
        <w:ind w:hanging="567"/>
        <w:jc w:val="both"/>
        <w:rPr>
          <w:rFonts w:ascii="Arial" w:hAnsi="Arial" w:cs="Arial"/>
          <w:sz w:val="24"/>
          <w:szCs w:val="24"/>
        </w:rPr>
      </w:pPr>
      <w:r w:rsidRPr="00DC32BB">
        <w:rPr>
          <w:rFonts w:ascii="Arial" w:hAnsi="Arial" w:cs="Arial"/>
          <w:sz w:val="24"/>
          <w:szCs w:val="24"/>
        </w:rPr>
        <w:t>1.2</w:t>
      </w:r>
      <w:r w:rsidRPr="00DC32BB">
        <w:rPr>
          <w:rFonts w:ascii="Arial" w:hAnsi="Arial" w:cs="Arial"/>
          <w:sz w:val="24"/>
          <w:szCs w:val="24"/>
        </w:rPr>
        <w:tab/>
        <w:t xml:space="preserve">The </w:t>
      </w:r>
      <w:r w:rsidR="002A0DD2" w:rsidRPr="00DC32BB">
        <w:rPr>
          <w:rFonts w:ascii="Arial" w:hAnsi="Arial" w:cs="Arial"/>
          <w:sz w:val="24"/>
          <w:szCs w:val="24"/>
        </w:rPr>
        <w:t xml:space="preserve">Professional in Practice </w:t>
      </w:r>
      <w:r w:rsidRPr="00DC32BB">
        <w:rPr>
          <w:rFonts w:ascii="Arial" w:hAnsi="Arial" w:cs="Arial"/>
          <w:sz w:val="24"/>
          <w:szCs w:val="24"/>
        </w:rPr>
        <w:t>Partnership</w:t>
      </w:r>
      <w:r w:rsidR="00FB6270" w:rsidRPr="00DC32BB">
        <w:rPr>
          <w:rFonts w:ascii="Arial" w:hAnsi="Arial" w:cs="Arial"/>
          <w:sz w:val="24"/>
          <w:szCs w:val="24"/>
        </w:rPr>
        <w:t xml:space="preserve"> (PiP)</w:t>
      </w:r>
      <w:r w:rsidRPr="00DC32BB">
        <w:rPr>
          <w:rFonts w:ascii="Arial" w:hAnsi="Arial" w:cs="Arial"/>
          <w:b/>
          <w:i/>
          <w:sz w:val="24"/>
          <w:szCs w:val="24"/>
        </w:rPr>
        <w:t xml:space="preserve"> </w:t>
      </w:r>
      <w:r w:rsidRPr="00DC32BB">
        <w:rPr>
          <w:rFonts w:ascii="Arial" w:hAnsi="Arial" w:cs="Arial"/>
          <w:sz w:val="24"/>
          <w:szCs w:val="24"/>
        </w:rPr>
        <w:t>was established by the NISCC in 2015, as a Committee of the Council.</w:t>
      </w:r>
    </w:p>
    <w:p w:rsidR="00AF2691" w:rsidRPr="00DC32BB" w:rsidRDefault="00AF2691" w:rsidP="00B34812">
      <w:pPr>
        <w:ind w:hanging="567"/>
        <w:jc w:val="both"/>
        <w:rPr>
          <w:rFonts w:ascii="Arial" w:hAnsi="Arial" w:cs="Arial"/>
          <w:sz w:val="24"/>
          <w:szCs w:val="24"/>
        </w:rPr>
      </w:pPr>
    </w:p>
    <w:p w:rsidR="008F211B" w:rsidRPr="00DC32BB" w:rsidRDefault="00B34812" w:rsidP="008F211B">
      <w:pPr>
        <w:ind w:hanging="567"/>
        <w:jc w:val="both"/>
        <w:rPr>
          <w:rFonts w:ascii="Arial" w:hAnsi="Arial" w:cs="Arial"/>
          <w:b/>
          <w:sz w:val="24"/>
          <w:szCs w:val="24"/>
        </w:rPr>
      </w:pPr>
      <w:r w:rsidRPr="00DC32BB">
        <w:rPr>
          <w:rFonts w:ascii="Arial" w:hAnsi="Arial" w:cs="Arial"/>
          <w:b/>
          <w:sz w:val="24"/>
          <w:szCs w:val="24"/>
        </w:rPr>
        <w:t>2.</w:t>
      </w:r>
      <w:r w:rsidRPr="00DC32BB">
        <w:rPr>
          <w:rFonts w:ascii="Arial" w:hAnsi="Arial" w:cs="Arial"/>
          <w:b/>
          <w:sz w:val="24"/>
          <w:szCs w:val="24"/>
        </w:rPr>
        <w:tab/>
        <w:t>PURPOSE</w:t>
      </w:r>
    </w:p>
    <w:p w:rsidR="00B80929" w:rsidRPr="00DC32BB" w:rsidRDefault="00B34812" w:rsidP="008F211B">
      <w:pPr>
        <w:ind w:hanging="567"/>
        <w:jc w:val="both"/>
        <w:rPr>
          <w:rFonts w:ascii="Arial" w:hAnsi="Arial" w:cs="Arial"/>
          <w:b/>
          <w:sz w:val="24"/>
          <w:szCs w:val="24"/>
        </w:rPr>
      </w:pPr>
      <w:r w:rsidRPr="00DC32BB">
        <w:rPr>
          <w:rFonts w:ascii="Arial" w:hAnsi="Arial" w:cs="Arial"/>
          <w:sz w:val="24"/>
          <w:szCs w:val="24"/>
        </w:rPr>
        <w:t>2.1</w:t>
      </w:r>
      <w:r w:rsidRPr="00DC32BB">
        <w:rPr>
          <w:rFonts w:ascii="Arial" w:hAnsi="Arial" w:cs="Arial"/>
          <w:sz w:val="24"/>
          <w:szCs w:val="24"/>
        </w:rPr>
        <w:tab/>
        <w:t xml:space="preserve">The </w:t>
      </w:r>
      <w:r w:rsidR="00FB6270" w:rsidRPr="00DC32BB">
        <w:rPr>
          <w:rFonts w:ascii="Arial" w:hAnsi="Arial" w:cs="Arial"/>
          <w:sz w:val="24"/>
          <w:szCs w:val="24"/>
        </w:rPr>
        <w:t>PiP</w:t>
      </w:r>
      <w:r w:rsidR="002A0DD2" w:rsidRPr="00DC32BB">
        <w:rPr>
          <w:rFonts w:ascii="Arial" w:hAnsi="Arial" w:cs="Arial"/>
          <w:sz w:val="24"/>
          <w:szCs w:val="24"/>
        </w:rPr>
        <w:t xml:space="preserve"> </w:t>
      </w:r>
      <w:r w:rsidRPr="00DC32BB">
        <w:rPr>
          <w:rFonts w:ascii="Arial" w:hAnsi="Arial" w:cs="Arial"/>
          <w:sz w:val="24"/>
          <w:szCs w:val="24"/>
        </w:rPr>
        <w:t>Partnership is</w:t>
      </w:r>
      <w:r w:rsidR="00FB6270" w:rsidRPr="00DC32BB">
        <w:rPr>
          <w:rFonts w:ascii="Arial" w:hAnsi="Arial" w:cs="Arial"/>
          <w:sz w:val="24"/>
          <w:szCs w:val="24"/>
        </w:rPr>
        <w:t xml:space="preserve"> comprised</w:t>
      </w:r>
      <w:r w:rsidR="002A0DD2" w:rsidRPr="00DC32BB">
        <w:rPr>
          <w:rFonts w:ascii="Arial" w:hAnsi="Arial" w:cs="Arial"/>
          <w:sz w:val="24"/>
          <w:szCs w:val="24"/>
        </w:rPr>
        <w:t xml:space="preserve"> of </w:t>
      </w:r>
      <w:r w:rsidR="008F211B" w:rsidRPr="00DC32BB">
        <w:rPr>
          <w:rFonts w:ascii="Arial" w:hAnsi="Arial" w:cs="Arial"/>
          <w:sz w:val="24"/>
          <w:szCs w:val="24"/>
          <w:lang w:eastAsia="en-GB"/>
        </w:rPr>
        <w:t>representatives of education institutions and other provider bodies providing post</w:t>
      </w:r>
      <w:r w:rsidR="008F211B" w:rsidRPr="00DC32BB">
        <w:rPr>
          <w:rFonts w:ascii="Arial" w:hAnsi="Arial" w:cs="Arial"/>
          <w:color w:val="000000"/>
          <w:sz w:val="24"/>
          <w:szCs w:val="24"/>
        </w:rPr>
        <w:t xml:space="preserve"> </w:t>
      </w:r>
      <w:r w:rsidR="008F211B" w:rsidRPr="00DC32BB">
        <w:rPr>
          <w:rFonts w:ascii="Arial" w:hAnsi="Arial" w:cs="Arial"/>
          <w:sz w:val="24"/>
          <w:szCs w:val="24"/>
          <w:lang w:eastAsia="en-GB"/>
        </w:rPr>
        <w:t>qualifying social work education, representatives of social work employers in</w:t>
      </w:r>
      <w:r w:rsidR="008F211B" w:rsidRPr="00DC32BB">
        <w:rPr>
          <w:rFonts w:ascii="Arial" w:hAnsi="Arial" w:cs="Arial"/>
          <w:color w:val="000000"/>
          <w:sz w:val="24"/>
          <w:szCs w:val="24"/>
        </w:rPr>
        <w:t xml:space="preserve"> </w:t>
      </w:r>
      <w:r w:rsidR="008F211B" w:rsidRPr="00DC32BB">
        <w:rPr>
          <w:rFonts w:ascii="Arial" w:hAnsi="Arial" w:cs="Arial"/>
          <w:sz w:val="24"/>
          <w:szCs w:val="24"/>
          <w:lang w:eastAsia="en-GB"/>
        </w:rPr>
        <w:t>all relevant sectors and the commissioner for social work training from the Health and Social Care Board (HSCB), and other relevant constituencies.</w:t>
      </w:r>
      <w:r w:rsidR="008F211B" w:rsidRPr="00DC32BB">
        <w:rPr>
          <w:rFonts w:ascii="Arial" w:hAnsi="Arial" w:cs="Arial"/>
          <w:b/>
          <w:sz w:val="24"/>
          <w:szCs w:val="24"/>
        </w:rPr>
        <w:t xml:space="preserve">  </w:t>
      </w:r>
    </w:p>
    <w:p w:rsidR="002A0DD2" w:rsidRPr="00DC32BB" w:rsidRDefault="00B34812" w:rsidP="00B80929">
      <w:pPr>
        <w:jc w:val="both"/>
        <w:rPr>
          <w:rFonts w:ascii="Arial" w:hAnsi="Arial" w:cs="Arial"/>
          <w:b/>
          <w:sz w:val="24"/>
          <w:szCs w:val="24"/>
        </w:rPr>
      </w:pPr>
      <w:r w:rsidRPr="00DC32BB">
        <w:rPr>
          <w:rFonts w:ascii="Arial" w:hAnsi="Arial" w:cs="Arial"/>
          <w:sz w:val="24"/>
          <w:szCs w:val="24"/>
        </w:rPr>
        <w:t>The purp</w:t>
      </w:r>
      <w:r w:rsidR="002A0DD2" w:rsidRPr="00DC32BB">
        <w:rPr>
          <w:rFonts w:ascii="Arial" w:hAnsi="Arial" w:cs="Arial"/>
          <w:sz w:val="24"/>
          <w:szCs w:val="24"/>
        </w:rPr>
        <w:t>ose</w:t>
      </w:r>
      <w:r w:rsidR="00FB6270" w:rsidRPr="00DC32BB">
        <w:rPr>
          <w:rFonts w:ascii="Arial" w:hAnsi="Arial" w:cs="Arial"/>
          <w:sz w:val="24"/>
          <w:szCs w:val="24"/>
        </w:rPr>
        <w:t xml:space="preserve"> of the PiP</w:t>
      </w:r>
      <w:r w:rsidRPr="00DC32BB">
        <w:rPr>
          <w:rFonts w:ascii="Arial" w:hAnsi="Arial" w:cs="Arial"/>
          <w:sz w:val="24"/>
          <w:szCs w:val="24"/>
        </w:rPr>
        <w:t xml:space="preserve"> Partnership is to </w:t>
      </w:r>
      <w:r w:rsidR="002A0DD2" w:rsidRPr="00DC32BB">
        <w:rPr>
          <w:rFonts w:ascii="Arial" w:hAnsi="Arial" w:cs="Arial"/>
          <w:sz w:val="24"/>
          <w:szCs w:val="24"/>
        </w:rPr>
        <w:t>support the Council in discharging its responsibilities in relation to post-qualifying education and training for social workers in Northern Ireland.</w:t>
      </w:r>
    </w:p>
    <w:p w:rsidR="00AF2691" w:rsidRPr="00DC32BB" w:rsidRDefault="00AF2691" w:rsidP="002A0DD2">
      <w:pPr>
        <w:ind w:hanging="567"/>
        <w:jc w:val="both"/>
        <w:rPr>
          <w:rFonts w:ascii="Arial" w:hAnsi="Arial" w:cs="Arial"/>
          <w:b/>
          <w:sz w:val="24"/>
          <w:szCs w:val="24"/>
        </w:rPr>
      </w:pPr>
    </w:p>
    <w:p w:rsidR="00FB6270" w:rsidRPr="00DC32BB" w:rsidRDefault="00B34812" w:rsidP="00FB6270">
      <w:pPr>
        <w:ind w:hanging="567"/>
        <w:jc w:val="both"/>
        <w:rPr>
          <w:rFonts w:ascii="Arial" w:hAnsi="Arial" w:cs="Arial"/>
          <w:b/>
          <w:sz w:val="24"/>
          <w:szCs w:val="24"/>
        </w:rPr>
      </w:pPr>
      <w:r w:rsidRPr="00DC32BB">
        <w:rPr>
          <w:rFonts w:ascii="Arial" w:hAnsi="Arial" w:cs="Arial"/>
          <w:b/>
          <w:sz w:val="24"/>
          <w:szCs w:val="24"/>
        </w:rPr>
        <w:t>3.</w:t>
      </w:r>
      <w:r w:rsidRPr="00DC32BB">
        <w:rPr>
          <w:rFonts w:ascii="Arial" w:hAnsi="Arial" w:cs="Arial"/>
          <w:b/>
          <w:sz w:val="24"/>
          <w:szCs w:val="24"/>
        </w:rPr>
        <w:tab/>
        <w:t>SCOPE</w:t>
      </w:r>
    </w:p>
    <w:p w:rsidR="00FB6270" w:rsidRPr="00DC32BB" w:rsidRDefault="00FB6270" w:rsidP="00FB6270">
      <w:pPr>
        <w:ind w:hanging="567"/>
        <w:jc w:val="both"/>
        <w:rPr>
          <w:rFonts w:ascii="Arial" w:hAnsi="Arial" w:cs="Arial"/>
          <w:b/>
          <w:sz w:val="24"/>
          <w:szCs w:val="24"/>
        </w:rPr>
      </w:pPr>
      <w:r w:rsidRPr="00DC32BB">
        <w:rPr>
          <w:rFonts w:ascii="Arial" w:hAnsi="Arial" w:cs="Arial"/>
          <w:sz w:val="24"/>
          <w:szCs w:val="24"/>
        </w:rPr>
        <w:t>3.1</w:t>
      </w:r>
      <w:r w:rsidRPr="00DC32BB">
        <w:rPr>
          <w:rFonts w:ascii="Arial" w:hAnsi="Arial" w:cs="Arial"/>
          <w:b/>
          <w:sz w:val="24"/>
          <w:szCs w:val="24"/>
        </w:rPr>
        <w:tab/>
      </w:r>
      <w:r w:rsidRPr="00DC32BB">
        <w:rPr>
          <w:rFonts w:ascii="Arial" w:hAnsi="Arial" w:cs="Arial"/>
          <w:color w:val="000000"/>
          <w:sz w:val="24"/>
          <w:szCs w:val="24"/>
        </w:rPr>
        <w:t>The PiP Partnership will have oversight of and will provide advice to Council on the following matters:</w:t>
      </w:r>
    </w:p>
    <w:p w:rsidR="00FB6270" w:rsidRPr="00DC32BB" w:rsidRDefault="00FB6270" w:rsidP="00FB6270">
      <w:pPr>
        <w:pStyle w:val="ListParagraph"/>
        <w:numPr>
          <w:ilvl w:val="0"/>
          <w:numId w:val="1"/>
        </w:numPr>
        <w:autoSpaceDE w:val="0"/>
        <w:autoSpaceDN w:val="0"/>
        <w:adjustRightInd w:val="0"/>
        <w:spacing w:after="0" w:line="240" w:lineRule="auto"/>
        <w:ind w:hanging="76"/>
        <w:jc w:val="both"/>
        <w:rPr>
          <w:rFonts w:ascii="Arial" w:hAnsi="Arial" w:cs="Arial"/>
          <w:color w:val="000000"/>
          <w:sz w:val="24"/>
          <w:szCs w:val="24"/>
        </w:rPr>
      </w:pPr>
      <w:r w:rsidRPr="00DC32BB">
        <w:rPr>
          <w:rFonts w:ascii="Arial" w:hAnsi="Arial" w:cs="Arial"/>
          <w:color w:val="000000"/>
          <w:sz w:val="24"/>
          <w:szCs w:val="24"/>
        </w:rPr>
        <w:t>Social Workers participation in the PiP Framework;</w:t>
      </w:r>
    </w:p>
    <w:p w:rsidR="00FB6270" w:rsidRPr="00DC32BB" w:rsidRDefault="00FB6270" w:rsidP="00FB6270">
      <w:pPr>
        <w:pStyle w:val="ListParagraph"/>
        <w:numPr>
          <w:ilvl w:val="0"/>
          <w:numId w:val="1"/>
        </w:numPr>
        <w:autoSpaceDE w:val="0"/>
        <w:autoSpaceDN w:val="0"/>
        <w:adjustRightInd w:val="0"/>
        <w:spacing w:after="0" w:line="240" w:lineRule="auto"/>
        <w:ind w:hanging="76"/>
        <w:jc w:val="both"/>
        <w:rPr>
          <w:rFonts w:ascii="Arial" w:hAnsi="Arial" w:cs="Arial"/>
          <w:color w:val="000000"/>
          <w:sz w:val="24"/>
          <w:szCs w:val="24"/>
        </w:rPr>
      </w:pPr>
      <w:r w:rsidRPr="00DC32BB">
        <w:rPr>
          <w:rFonts w:ascii="Arial" w:hAnsi="Arial" w:cs="Arial"/>
          <w:color w:val="000000"/>
          <w:sz w:val="24"/>
          <w:szCs w:val="24"/>
        </w:rPr>
        <w:lastRenderedPageBreak/>
        <w:t>Enrolment for professional awards;</w:t>
      </w:r>
    </w:p>
    <w:p w:rsidR="00FB6270" w:rsidRPr="00DC32BB" w:rsidRDefault="00FB6270" w:rsidP="00FB6270">
      <w:pPr>
        <w:pStyle w:val="ListParagraph"/>
        <w:numPr>
          <w:ilvl w:val="0"/>
          <w:numId w:val="1"/>
        </w:numPr>
        <w:autoSpaceDE w:val="0"/>
        <w:autoSpaceDN w:val="0"/>
        <w:adjustRightInd w:val="0"/>
        <w:spacing w:after="0" w:line="240" w:lineRule="auto"/>
        <w:ind w:hanging="76"/>
        <w:jc w:val="both"/>
        <w:rPr>
          <w:rFonts w:ascii="Arial" w:hAnsi="Arial" w:cs="Arial"/>
          <w:color w:val="000000"/>
          <w:sz w:val="24"/>
          <w:szCs w:val="24"/>
        </w:rPr>
      </w:pPr>
      <w:r w:rsidRPr="00DC32BB">
        <w:rPr>
          <w:rFonts w:ascii="Arial" w:hAnsi="Arial" w:cs="Arial"/>
          <w:color w:val="000000"/>
          <w:sz w:val="24"/>
          <w:szCs w:val="24"/>
        </w:rPr>
        <w:t>Progression and achievement by candidates in professional awards;</w:t>
      </w:r>
    </w:p>
    <w:p w:rsidR="00FB6270" w:rsidRPr="00DC32BB" w:rsidRDefault="00FB6270" w:rsidP="00FB6270">
      <w:pPr>
        <w:pStyle w:val="ListParagraph"/>
        <w:numPr>
          <w:ilvl w:val="0"/>
          <w:numId w:val="1"/>
        </w:numPr>
        <w:autoSpaceDE w:val="0"/>
        <w:autoSpaceDN w:val="0"/>
        <w:adjustRightInd w:val="0"/>
        <w:spacing w:after="0" w:line="240" w:lineRule="auto"/>
        <w:ind w:hanging="76"/>
        <w:jc w:val="both"/>
        <w:rPr>
          <w:rFonts w:ascii="Arial" w:hAnsi="Arial" w:cs="Arial"/>
          <w:color w:val="000000"/>
          <w:sz w:val="24"/>
          <w:szCs w:val="24"/>
        </w:rPr>
      </w:pPr>
      <w:r w:rsidRPr="00DC32BB">
        <w:rPr>
          <w:rFonts w:ascii="Arial" w:hAnsi="Arial" w:cs="Arial"/>
          <w:color w:val="000000"/>
          <w:sz w:val="24"/>
          <w:szCs w:val="24"/>
        </w:rPr>
        <w:t xml:space="preserve">Outcomes of annual quality assurance activity relating to the PiP </w:t>
      </w:r>
    </w:p>
    <w:p w:rsidR="00FB6270" w:rsidRPr="00DC32BB" w:rsidRDefault="00FB6270" w:rsidP="00FB6270">
      <w:pPr>
        <w:pStyle w:val="ListParagraph"/>
        <w:autoSpaceDE w:val="0"/>
        <w:autoSpaceDN w:val="0"/>
        <w:adjustRightInd w:val="0"/>
        <w:ind w:left="785"/>
        <w:jc w:val="both"/>
        <w:rPr>
          <w:rFonts w:ascii="Arial" w:hAnsi="Arial" w:cs="Arial"/>
          <w:color w:val="000000"/>
          <w:sz w:val="24"/>
          <w:szCs w:val="24"/>
        </w:rPr>
      </w:pPr>
      <w:r w:rsidRPr="00DC32BB">
        <w:rPr>
          <w:rFonts w:ascii="Arial" w:hAnsi="Arial" w:cs="Arial"/>
          <w:color w:val="000000"/>
          <w:sz w:val="24"/>
          <w:szCs w:val="24"/>
        </w:rPr>
        <w:tab/>
        <w:t>Framework.</w:t>
      </w:r>
    </w:p>
    <w:p w:rsidR="00FB6270" w:rsidRPr="00DC32BB" w:rsidRDefault="00FB6270" w:rsidP="00FB6270">
      <w:pPr>
        <w:pStyle w:val="ListParagraph"/>
        <w:autoSpaceDE w:val="0"/>
        <w:autoSpaceDN w:val="0"/>
        <w:adjustRightInd w:val="0"/>
        <w:ind w:left="785"/>
        <w:jc w:val="both"/>
        <w:rPr>
          <w:rFonts w:ascii="Arial" w:hAnsi="Arial" w:cs="Arial"/>
          <w:color w:val="000000"/>
          <w:sz w:val="24"/>
          <w:szCs w:val="24"/>
        </w:rPr>
      </w:pPr>
    </w:p>
    <w:p w:rsidR="00FB6270" w:rsidRPr="00DC32BB" w:rsidRDefault="00FB6270" w:rsidP="00FB6270">
      <w:pPr>
        <w:pStyle w:val="ListParagraph"/>
        <w:autoSpaceDE w:val="0"/>
        <w:autoSpaceDN w:val="0"/>
        <w:adjustRightInd w:val="0"/>
        <w:ind w:left="-567"/>
        <w:jc w:val="both"/>
        <w:rPr>
          <w:rFonts w:ascii="Arial" w:hAnsi="Arial" w:cs="Arial"/>
          <w:color w:val="000000"/>
          <w:sz w:val="24"/>
          <w:szCs w:val="24"/>
        </w:rPr>
      </w:pPr>
      <w:r w:rsidRPr="00DC32BB">
        <w:rPr>
          <w:rFonts w:ascii="Arial" w:hAnsi="Arial" w:cs="Arial"/>
          <w:color w:val="000000"/>
          <w:sz w:val="24"/>
          <w:szCs w:val="24"/>
        </w:rPr>
        <w:t>3.2</w:t>
      </w:r>
      <w:r w:rsidRPr="00DC32BB">
        <w:rPr>
          <w:rFonts w:ascii="Arial" w:hAnsi="Arial" w:cs="Arial"/>
          <w:color w:val="000000"/>
          <w:sz w:val="24"/>
          <w:szCs w:val="24"/>
        </w:rPr>
        <w:tab/>
        <w:t>Members of the PiP Partnership will participate in:</w:t>
      </w:r>
    </w:p>
    <w:p w:rsidR="00FB6270" w:rsidRPr="00DC32BB" w:rsidRDefault="00FB6270" w:rsidP="00FB6270">
      <w:pPr>
        <w:pStyle w:val="ListParagraph"/>
        <w:numPr>
          <w:ilvl w:val="0"/>
          <w:numId w:val="2"/>
        </w:numPr>
        <w:autoSpaceDE w:val="0"/>
        <w:autoSpaceDN w:val="0"/>
        <w:adjustRightInd w:val="0"/>
        <w:spacing w:after="0" w:line="240" w:lineRule="auto"/>
        <w:ind w:hanging="731"/>
        <w:jc w:val="both"/>
        <w:rPr>
          <w:rFonts w:ascii="Arial" w:hAnsi="Arial" w:cs="Arial"/>
          <w:color w:val="000000"/>
          <w:sz w:val="24"/>
          <w:szCs w:val="24"/>
        </w:rPr>
      </w:pPr>
      <w:r w:rsidRPr="00DC32BB">
        <w:rPr>
          <w:rFonts w:ascii="Arial" w:hAnsi="Arial" w:cs="Arial"/>
          <w:color w:val="000000"/>
          <w:sz w:val="24"/>
          <w:szCs w:val="24"/>
        </w:rPr>
        <w:t>Validation of credit achievement and transfer to Professional Requirements;</w:t>
      </w:r>
    </w:p>
    <w:p w:rsidR="00FB6270" w:rsidRPr="00DC32BB" w:rsidRDefault="00FB6270" w:rsidP="00FB6270">
      <w:pPr>
        <w:pStyle w:val="ListParagraph"/>
        <w:numPr>
          <w:ilvl w:val="0"/>
          <w:numId w:val="2"/>
        </w:numPr>
        <w:autoSpaceDE w:val="0"/>
        <w:autoSpaceDN w:val="0"/>
        <w:adjustRightInd w:val="0"/>
        <w:spacing w:after="0" w:line="240" w:lineRule="auto"/>
        <w:ind w:hanging="731"/>
        <w:jc w:val="both"/>
        <w:rPr>
          <w:rFonts w:ascii="Arial" w:hAnsi="Arial" w:cs="Arial"/>
          <w:color w:val="000000"/>
          <w:sz w:val="24"/>
          <w:szCs w:val="24"/>
        </w:rPr>
      </w:pPr>
      <w:r w:rsidRPr="00DC32BB">
        <w:rPr>
          <w:rFonts w:ascii="Arial" w:hAnsi="Arial" w:cs="Arial"/>
          <w:color w:val="000000"/>
          <w:sz w:val="24"/>
          <w:szCs w:val="24"/>
        </w:rPr>
        <w:t>Approval of education and training provision within the PiP Framework;</w:t>
      </w:r>
    </w:p>
    <w:p w:rsidR="0082468E" w:rsidRPr="00DC32BB" w:rsidRDefault="00FB6270" w:rsidP="0082468E">
      <w:pPr>
        <w:pStyle w:val="ListParagraph"/>
        <w:numPr>
          <w:ilvl w:val="0"/>
          <w:numId w:val="2"/>
        </w:numPr>
        <w:autoSpaceDE w:val="0"/>
        <w:autoSpaceDN w:val="0"/>
        <w:adjustRightInd w:val="0"/>
        <w:spacing w:after="0" w:line="240" w:lineRule="auto"/>
        <w:ind w:hanging="731"/>
        <w:jc w:val="both"/>
        <w:rPr>
          <w:rFonts w:ascii="Arial" w:hAnsi="Arial" w:cs="Arial"/>
          <w:color w:val="000000"/>
          <w:sz w:val="24"/>
          <w:szCs w:val="24"/>
        </w:rPr>
      </w:pPr>
      <w:r w:rsidRPr="00DC32BB">
        <w:rPr>
          <w:rFonts w:ascii="Arial" w:hAnsi="Arial" w:cs="Arial"/>
          <w:color w:val="000000"/>
          <w:sz w:val="24"/>
          <w:szCs w:val="24"/>
        </w:rPr>
        <w:t>Assessment of submissions to the Individual Assessment Route.</w:t>
      </w:r>
    </w:p>
    <w:p w:rsidR="0082468E" w:rsidRPr="00DC32BB" w:rsidRDefault="0082468E" w:rsidP="0082468E">
      <w:pPr>
        <w:pStyle w:val="ListParagraph"/>
        <w:autoSpaceDE w:val="0"/>
        <w:autoSpaceDN w:val="0"/>
        <w:adjustRightInd w:val="0"/>
        <w:spacing w:after="0" w:line="240" w:lineRule="auto"/>
        <w:ind w:left="1440"/>
        <w:jc w:val="both"/>
        <w:rPr>
          <w:rFonts w:ascii="Arial" w:hAnsi="Arial" w:cs="Arial"/>
          <w:color w:val="000000"/>
          <w:sz w:val="24"/>
          <w:szCs w:val="24"/>
        </w:rPr>
      </w:pPr>
    </w:p>
    <w:p w:rsidR="00FB6270" w:rsidRPr="00DC32BB" w:rsidRDefault="00FB6270" w:rsidP="00FB6270">
      <w:pPr>
        <w:autoSpaceDE w:val="0"/>
        <w:autoSpaceDN w:val="0"/>
        <w:adjustRightInd w:val="0"/>
        <w:ind w:left="-567"/>
        <w:jc w:val="both"/>
        <w:rPr>
          <w:rFonts w:ascii="Arial" w:hAnsi="Arial" w:cs="Arial"/>
          <w:color w:val="000000"/>
          <w:sz w:val="24"/>
          <w:szCs w:val="24"/>
        </w:rPr>
      </w:pPr>
      <w:r w:rsidRPr="00DC32BB">
        <w:rPr>
          <w:rFonts w:ascii="Arial" w:hAnsi="Arial" w:cs="Arial"/>
          <w:color w:val="000000"/>
          <w:sz w:val="24"/>
          <w:szCs w:val="24"/>
        </w:rPr>
        <w:t>3.3</w:t>
      </w:r>
      <w:r w:rsidRPr="00DC32BB">
        <w:rPr>
          <w:rFonts w:ascii="Arial" w:hAnsi="Arial" w:cs="Arial"/>
          <w:color w:val="000000"/>
          <w:sz w:val="24"/>
          <w:szCs w:val="24"/>
        </w:rPr>
        <w:tab/>
        <w:t>Outcomes of Approval and Assessment processes will be reported to Council.</w:t>
      </w:r>
    </w:p>
    <w:p w:rsidR="00FB6270" w:rsidRPr="00DC32BB" w:rsidRDefault="00FB6270" w:rsidP="00FB6270">
      <w:pPr>
        <w:ind w:hanging="567"/>
        <w:rPr>
          <w:rFonts w:ascii="Arial" w:hAnsi="Arial" w:cs="Arial"/>
          <w:color w:val="000000"/>
          <w:sz w:val="24"/>
          <w:szCs w:val="24"/>
        </w:rPr>
      </w:pPr>
      <w:r w:rsidRPr="00DC32BB">
        <w:rPr>
          <w:rFonts w:ascii="Arial" w:hAnsi="Arial" w:cs="Arial"/>
          <w:color w:val="000000"/>
          <w:sz w:val="24"/>
          <w:szCs w:val="24"/>
        </w:rPr>
        <w:t>3.4</w:t>
      </w:r>
      <w:r w:rsidRPr="00DC32BB">
        <w:rPr>
          <w:rFonts w:ascii="Arial" w:hAnsi="Arial" w:cs="Arial"/>
          <w:color w:val="000000"/>
          <w:sz w:val="24"/>
          <w:szCs w:val="24"/>
        </w:rPr>
        <w:tab/>
        <w:t>The PiP Partnership will identify post qualifying education and training needs, gaps in provision and priorities for development and will</w:t>
      </w:r>
      <w:r w:rsidR="00B960C8" w:rsidRPr="00DC32BB">
        <w:rPr>
          <w:rFonts w:ascii="Arial" w:hAnsi="Arial" w:cs="Arial"/>
          <w:color w:val="000000"/>
          <w:sz w:val="24"/>
          <w:szCs w:val="24"/>
        </w:rPr>
        <w:t xml:space="preserve"> advise the Council accordingly </w:t>
      </w:r>
      <w:r w:rsidR="00B960C8" w:rsidRPr="00DC32BB">
        <w:rPr>
          <w:rFonts w:ascii="Arial" w:hAnsi="Arial" w:cs="Arial"/>
          <w:sz w:val="24"/>
          <w:szCs w:val="24"/>
        </w:rPr>
        <w:t>to ensure these are represented within the Council’s corporate and business plans.</w:t>
      </w:r>
    </w:p>
    <w:p w:rsidR="00FB6270" w:rsidRPr="00DC32BB" w:rsidRDefault="00FB6270" w:rsidP="00FB6270">
      <w:pPr>
        <w:autoSpaceDE w:val="0"/>
        <w:autoSpaceDN w:val="0"/>
        <w:adjustRightInd w:val="0"/>
        <w:ind w:hanging="567"/>
        <w:jc w:val="both"/>
        <w:rPr>
          <w:rFonts w:ascii="Arial" w:hAnsi="Arial" w:cs="Arial"/>
          <w:color w:val="000000"/>
          <w:sz w:val="24"/>
          <w:szCs w:val="24"/>
        </w:rPr>
      </w:pPr>
      <w:r w:rsidRPr="00DC32BB">
        <w:rPr>
          <w:rFonts w:ascii="Arial" w:hAnsi="Arial" w:cs="Arial"/>
          <w:color w:val="000000"/>
          <w:sz w:val="24"/>
          <w:szCs w:val="24"/>
        </w:rPr>
        <w:t>3.5</w:t>
      </w:r>
      <w:r w:rsidRPr="00DC32BB">
        <w:rPr>
          <w:rFonts w:ascii="Arial" w:hAnsi="Arial" w:cs="Arial"/>
          <w:color w:val="000000"/>
          <w:sz w:val="24"/>
          <w:szCs w:val="24"/>
        </w:rPr>
        <w:tab/>
        <w:t>The PiP Partnership will facilitate the development of relevant provision to meet identified needs across sectors and settings.</w:t>
      </w:r>
    </w:p>
    <w:p w:rsidR="00FB6270" w:rsidRPr="00DC32BB" w:rsidRDefault="00FB6270" w:rsidP="00FB6270">
      <w:pPr>
        <w:autoSpaceDE w:val="0"/>
        <w:autoSpaceDN w:val="0"/>
        <w:adjustRightInd w:val="0"/>
        <w:ind w:hanging="567"/>
        <w:jc w:val="both"/>
        <w:rPr>
          <w:rFonts w:ascii="Arial" w:hAnsi="Arial" w:cs="Arial"/>
          <w:color w:val="000000"/>
          <w:sz w:val="24"/>
          <w:szCs w:val="24"/>
        </w:rPr>
      </w:pPr>
      <w:r w:rsidRPr="00DC32BB">
        <w:rPr>
          <w:rFonts w:ascii="Arial" w:hAnsi="Arial" w:cs="Arial"/>
          <w:color w:val="000000"/>
          <w:sz w:val="24"/>
          <w:szCs w:val="24"/>
        </w:rPr>
        <w:t>3.6</w:t>
      </w:r>
      <w:r w:rsidRPr="00DC32BB">
        <w:rPr>
          <w:rFonts w:ascii="Arial" w:hAnsi="Arial" w:cs="Arial"/>
          <w:color w:val="000000"/>
          <w:sz w:val="24"/>
          <w:szCs w:val="24"/>
        </w:rPr>
        <w:tab/>
        <w:t xml:space="preserve">The </w:t>
      </w:r>
      <w:r w:rsidR="00AF2691" w:rsidRPr="00DC32BB">
        <w:rPr>
          <w:rFonts w:ascii="Arial" w:hAnsi="Arial" w:cs="Arial"/>
          <w:color w:val="000000"/>
          <w:sz w:val="24"/>
          <w:szCs w:val="24"/>
        </w:rPr>
        <w:t xml:space="preserve">PiP </w:t>
      </w:r>
      <w:r w:rsidRPr="00DC32BB">
        <w:rPr>
          <w:rFonts w:ascii="Arial" w:hAnsi="Arial" w:cs="Arial"/>
          <w:color w:val="000000"/>
          <w:sz w:val="24"/>
          <w:szCs w:val="24"/>
        </w:rPr>
        <w:t>Partnership will keep the PiP Framework under review and bring forward recommendations to the Counc</w:t>
      </w:r>
      <w:r w:rsidR="003E63B9" w:rsidRPr="00DC32BB">
        <w:rPr>
          <w:rFonts w:ascii="Arial" w:hAnsi="Arial" w:cs="Arial"/>
          <w:color w:val="000000"/>
          <w:sz w:val="24"/>
          <w:szCs w:val="24"/>
        </w:rPr>
        <w:t xml:space="preserve">il and the Department of Health </w:t>
      </w:r>
      <w:r w:rsidRPr="00DC32BB">
        <w:rPr>
          <w:rFonts w:ascii="Arial" w:hAnsi="Arial" w:cs="Arial"/>
          <w:color w:val="000000"/>
          <w:sz w:val="24"/>
          <w:szCs w:val="24"/>
        </w:rPr>
        <w:t xml:space="preserve">(DH) </w:t>
      </w:r>
      <w:r w:rsidR="00AF2691" w:rsidRPr="00DC32BB">
        <w:rPr>
          <w:rFonts w:ascii="Arial" w:hAnsi="Arial" w:cs="Arial"/>
          <w:color w:val="000000"/>
          <w:sz w:val="24"/>
          <w:szCs w:val="24"/>
        </w:rPr>
        <w:t xml:space="preserve">regarding developments or changes to the Framework, </w:t>
      </w:r>
      <w:r w:rsidRPr="00DC32BB">
        <w:rPr>
          <w:rFonts w:ascii="Arial" w:hAnsi="Arial" w:cs="Arial"/>
          <w:color w:val="000000"/>
          <w:sz w:val="24"/>
          <w:szCs w:val="24"/>
        </w:rPr>
        <w:t xml:space="preserve">to ensure it remains fit for purpose and relevant to </w:t>
      </w:r>
      <w:r w:rsidR="00AF2691" w:rsidRPr="00DC32BB">
        <w:rPr>
          <w:rFonts w:ascii="Arial" w:hAnsi="Arial" w:cs="Arial"/>
          <w:color w:val="000000"/>
          <w:sz w:val="24"/>
          <w:szCs w:val="24"/>
        </w:rPr>
        <w:t xml:space="preserve">the development </w:t>
      </w:r>
      <w:r w:rsidRPr="00DC32BB">
        <w:rPr>
          <w:rFonts w:ascii="Arial" w:hAnsi="Arial" w:cs="Arial"/>
          <w:color w:val="000000"/>
          <w:sz w:val="24"/>
          <w:szCs w:val="24"/>
        </w:rPr>
        <w:t>needs</w:t>
      </w:r>
      <w:r w:rsidR="00AF2691" w:rsidRPr="00DC32BB">
        <w:rPr>
          <w:rFonts w:ascii="Arial" w:hAnsi="Arial" w:cs="Arial"/>
          <w:color w:val="000000"/>
          <w:sz w:val="24"/>
          <w:szCs w:val="24"/>
        </w:rPr>
        <w:t xml:space="preserve"> of social workers</w:t>
      </w:r>
      <w:r w:rsidRPr="00DC32BB">
        <w:rPr>
          <w:rFonts w:ascii="Arial" w:hAnsi="Arial" w:cs="Arial"/>
          <w:color w:val="000000"/>
          <w:sz w:val="24"/>
          <w:szCs w:val="24"/>
        </w:rPr>
        <w:t>.</w:t>
      </w:r>
    </w:p>
    <w:p w:rsidR="00AF2691" w:rsidRPr="00DC32BB" w:rsidRDefault="00AF2691" w:rsidP="00AF2691">
      <w:pPr>
        <w:ind w:hanging="567"/>
        <w:jc w:val="both"/>
        <w:rPr>
          <w:rFonts w:ascii="Arial" w:hAnsi="Arial" w:cs="Arial"/>
          <w:sz w:val="24"/>
          <w:szCs w:val="24"/>
        </w:rPr>
      </w:pPr>
      <w:r w:rsidRPr="00DC32BB">
        <w:rPr>
          <w:rFonts w:ascii="Arial" w:hAnsi="Arial" w:cs="Arial"/>
          <w:color w:val="000000"/>
          <w:sz w:val="24"/>
          <w:szCs w:val="24"/>
        </w:rPr>
        <w:t>3.7</w:t>
      </w:r>
      <w:r w:rsidRPr="00DC32BB">
        <w:rPr>
          <w:rFonts w:ascii="Arial" w:hAnsi="Arial" w:cs="Arial"/>
          <w:color w:val="000000"/>
          <w:sz w:val="24"/>
          <w:szCs w:val="24"/>
        </w:rPr>
        <w:tab/>
      </w:r>
      <w:r w:rsidRPr="00DC32BB">
        <w:rPr>
          <w:rFonts w:ascii="Arial" w:hAnsi="Arial" w:cs="Arial"/>
          <w:sz w:val="24"/>
          <w:szCs w:val="24"/>
        </w:rPr>
        <w:t xml:space="preserve">The PiP Partnership will provide advice and guidance to the Council on matters relevant to the training and development of the social work workforce. </w:t>
      </w:r>
    </w:p>
    <w:p w:rsidR="009253B3" w:rsidRPr="00DC32BB" w:rsidRDefault="009253B3" w:rsidP="00AF2691">
      <w:pPr>
        <w:ind w:hanging="567"/>
        <w:jc w:val="both"/>
        <w:rPr>
          <w:rFonts w:ascii="Arial" w:hAnsi="Arial" w:cs="Arial"/>
          <w:b/>
          <w:sz w:val="24"/>
          <w:szCs w:val="24"/>
        </w:rPr>
      </w:pPr>
    </w:p>
    <w:p w:rsidR="00B34812" w:rsidRPr="00DC32BB" w:rsidRDefault="00B34812" w:rsidP="009253B3">
      <w:pPr>
        <w:autoSpaceDE w:val="0"/>
        <w:autoSpaceDN w:val="0"/>
        <w:adjustRightInd w:val="0"/>
        <w:ind w:hanging="567"/>
        <w:jc w:val="both"/>
        <w:rPr>
          <w:rFonts w:ascii="Arial" w:hAnsi="Arial" w:cs="Arial"/>
          <w:sz w:val="24"/>
          <w:szCs w:val="24"/>
          <w:lang w:eastAsia="en-GB"/>
        </w:rPr>
      </w:pPr>
      <w:r w:rsidRPr="00DC32BB">
        <w:rPr>
          <w:rFonts w:ascii="Arial" w:hAnsi="Arial" w:cs="Arial"/>
          <w:b/>
          <w:sz w:val="24"/>
          <w:szCs w:val="24"/>
        </w:rPr>
        <w:t>4.</w:t>
      </w:r>
      <w:r w:rsidRPr="00DC32BB">
        <w:rPr>
          <w:rFonts w:ascii="Arial" w:hAnsi="Arial" w:cs="Arial"/>
          <w:b/>
          <w:sz w:val="24"/>
          <w:szCs w:val="24"/>
        </w:rPr>
        <w:tab/>
        <w:t>MEMBERSHIP</w:t>
      </w:r>
      <w:r w:rsidR="009253B3" w:rsidRPr="00DC32BB">
        <w:rPr>
          <w:rFonts w:ascii="Arial" w:hAnsi="Arial" w:cs="Arial"/>
          <w:color w:val="000000"/>
          <w:sz w:val="24"/>
          <w:szCs w:val="24"/>
        </w:rPr>
        <w:t xml:space="preserve"> </w:t>
      </w:r>
    </w:p>
    <w:p w:rsidR="008F211B" w:rsidRPr="00DC32BB" w:rsidRDefault="00152CB0" w:rsidP="00577607">
      <w:pPr>
        <w:ind w:hanging="567"/>
        <w:jc w:val="both"/>
        <w:rPr>
          <w:rFonts w:ascii="Arial" w:hAnsi="Arial" w:cs="Arial"/>
          <w:sz w:val="24"/>
          <w:szCs w:val="24"/>
        </w:rPr>
      </w:pPr>
      <w:r w:rsidRPr="00DC32BB">
        <w:rPr>
          <w:rFonts w:ascii="Arial" w:hAnsi="Arial" w:cs="Arial"/>
          <w:sz w:val="24"/>
          <w:szCs w:val="24"/>
        </w:rPr>
        <w:t>4.1</w:t>
      </w:r>
      <w:r w:rsidRPr="00DC32BB">
        <w:rPr>
          <w:rFonts w:ascii="Arial" w:hAnsi="Arial" w:cs="Arial"/>
          <w:sz w:val="24"/>
          <w:szCs w:val="24"/>
        </w:rPr>
        <w:tab/>
        <w:t xml:space="preserve">The PiP </w:t>
      </w:r>
      <w:r w:rsidR="00B34812" w:rsidRPr="00DC32BB">
        <w:rPr>
          <w:rFonts w:ascii="Arial" w:hAnsi="Arial" w:cs="Arial"/>
          <w:sz w:val="24"/>
          <w:szCs w:val="24"/>
        </w:rPr>
        <w:t xml:space="preserve">Partnership will consist of </w:t>
      </w:r>
      <w:r w:rsidRPr="00DC32BB">
        <w:rPr>
          <w:rFonts w:ascii="Arial" w:hAnsi="Arial" w:cs="Arial"/>
          <w:sz w:val="24"/>
          <w:szCs w:val="24"/>
        </w:rPr>
        <w:t>senior managers fro</w:t>
      </w:r>
      <w:r w:rsidR="00577607" w:rsidRPr="00DC32BB">
        <w:rPr>
          <w:rFonts w:ascii="Arial" w:hAnsi="Arial" w:cs="Arial"/>
          <w:sz w:val="24"/>
          <w:szCs w:val="24"/>
        </w:rPr>
        <w:t>m the health and social care</w:t>
      </w:r>
      <w:r w:rsidRPr="00DC32BB">
        <w:rPr>
          <w:rFonts w:ascii="Arial" w:hAnsi="Arial" w:cs="Arial"/>
          <w:sz w:val="24"/>
          <w:szCs w:val="24"/>
        </w:rPr>
        <w:t xml:space="preserve">, justice, education and voluntary social work sectors; senior representatives from higher education institutions; social work education providers; and the professional body for social workers. </w:t>
      </w:r>
      <w:r w:rsidRPr="00DC32BB">
        <w:rPr>
          <w:rFonts w:ascii="Arial" w:hAnsi="Arial" w:cs="Arial"/>
          <w:b/>
          <w:sz w:val="24"/>
          <w:szCs w:val="24"/>
        </w:rPr>
        <w:t xml:space="preserve"> </w:t>
      </w:r>
      <w:r w:rsidR="00B34812" w:rsidRPr="00DC32BB">
        <w:rPr>
          <w:rFonts w:ascii="Arial" w:hAnsi="Arial" w:cs="Arial"/>
          <w:sz w:val="24"/>
          <w:szCs w:val="24"/>
        </w:rPr>
        <w:t>Representatives fr</w:t>
      </w:r>
      <w:r w:rsidRPr="00DC32BB">
        <w:rPr>
          <w:rFonts w:ascii="Arial" w:hAnsi="Arial" w:cs="Arial"/>
          <w:sz w:val="24"/>
          <w:szCs w:val="24"/>
        </w:rPr>
        <w:t>om Government Departments</w:t>
      </w:r>
      <w:r w:rsidR="00AD18BF" w:rsidRPr="00DC32BB">
        <w:rPr>
          <w:rFonts w:ascii="Arial" w:hAnsi="Arial" w:cs="Arial"/>
          <w:sz w:val="24"/>
          <w:szCs w:val="24"/>
        </w:rPr>
        <w:t xml:space="preserve"> </w:t>
      </w:r>
      <w:r w:rsidR="00B34812" w:rsidRPr="00DC32BB">
        <w:rPr>
          <w:rFonts w:ascii="Arial" w:hAnsi="Arial" w:cs="Arial"/>
          <w:sz w:val="24"/>
          <w:szCs w:val="24"/>
        </w:rPr>
        <w:t xml:space="preserve">and other relevant </w:t>
      </w:r>
      <w:r w:rsidR="00302A71" w:rsidRPr="00DC32BB">
        <w:rPr>
          <w:rFonts w:ascii="Arial" w:hAnsi="Arial" w:cs="Arial"/>
          <w:sz w:val="24"/>
          <w:szCs w:val="24"/>
        </w:rPr>
        <w:t>constituencies</w:t>
      </w:r>
      <w:r w:rsidR="00B34812" w:rsidRPr="00DC32BB">
        <w:rPr>
          <w:rFonts w:ascii="Arial" w:hAnsi="Arial" w:cs="Arial"/>
          <w:sz w:val="24"/>
          <w:szCs w:val="24"/>
        </w:rPr>
        <w:t xml:space="preserve"> may be invited to attend meetings or become members of the Partnership as deemed appropriate. </w:t>
      </w:r>
    </w:p>
    <w:p w:rsidR="008F211B" w:rsidRPr="00DC32BB" w:rsidRDefault="008F211B" w:rsidP="008F211B">
      <w:pPr>
        <w:autoSpaceDE w:val="0"/>
        <w:autoSpaceDN w:val="0"/>
        <w:adjustRightInd w:val="0"/>
        <w:ind w:hanging="567"/>
        <w:jc w:val="both"/>
        <w:rPr>
          <w:rFonts w:ascii="Arial" w:hAnsi="Arial" w:cs="Arial"/>
          <w:sz w:val="24"/>
          <w:szCs w:val="24"/>
          <w:lang w:eastAsia="en-GB"/>
        </w:rPr>
      </w:pPr>
      <w:r w:rsidRPr="00DC32BB">
        <w:rPr>
          <w:rFonts w:ascii="Arial" w:hAnsi="Arial" w:cs="Arial"/>
          <w:sz w:val="24"/>
          <w:szCs w:val="24"/>
        </w:rPr>
        <w:t>4.2</w:t>
      </w:r>
      <w:r w:rsidRPr="00DC32BB">
        <w:rPr>
          <w:rFonts w:ascii="Arial" w:hAnsi="Arial" w:cs="Arial"/>
          <w:sz w:val="24"/>
          <w:szCs w:val="24"/>
        </w:rPr>
        <w:tab/>
      </w:r>
      <w:r w:rsidRPr="00DC32BB">
        <w:rPr>
          <w:rFonts w:ascii="Arial" w:hAnsi="Arial" w:cs="Arial"/>
          <w:color w:val="000000"/>
          <w:sz w:val="24"/>
          <w:szCs w:val="24"/>
        </w:rPr>
        <w:t xml:space="preserve">The Council will seek nominations from, and </w:t>
      </w:r>
      <w:r w:rsidRPr="00DC32BB">
        <w:rPr>
          <w:rFonts w:ascii="Arial" w:hAnsi="Arial" w:cs="Arial"/>
          <w:sz w:val="24"/>
          <w:szCs w:val="24"/>
          <w:lang w:eastAsia="en-GB"/>
        </w:rPr>
        <w:t xml:space="preserve">signed agreements with, the relevant parties outlined at 4.1.  These will be sought from representatives at Chief Executive/Director and Dean </w:t>
      </w:r>
      <w:proofErr w:type="gramStart"/>
      <w:r w:rsidRPr="00DC32BB">
        <w:rPr>
          <w:rFonts w:ascii="Arial" w:hAnsi="Arial" w:cs="Arial"/>
          <w:sz w:val="24"/>
          <w:szCs w:val="24"/>
          <w:lang w:eastAsia="en-GB"/>
        </w:rPr>
        <w:t>level</w:t>
      </w:r>
      <w:proofErr w:type="gramEnd"/>
      <w:r w:rsidRPr="00DC32BB">
        <w:rPr>
          <w:rFonts w:ascii="Arial" w:hAnsi="Arial" w:cs="Arial"/>
          <w:sz w:val="24"/>
          <w:szCs w:val="24"/>
          <w:lang w:eastAsia="en-GB"/>
        </w:rPr>
        <w:t>, or equivalent.</w:t>
      </w:r>
    </w:p>
    <w:p w:rsidR="00B95E7C" w:rsidRPr="00DC32BB" w:rsidRDefault="00B95E7C" w:rsidP="008F211B">
      <w:pPr>
        <w:autoSpaceDE w:val="0"/>
        <w:autoSpaceDN w:val="0"/>
        <w:adjustRightInd w:val="0"/>
        <w:ind w:hanging="567"/>
        <w:jc w:val="both"/>
        <w:rPr>
          <w:rFonts w:ascii="Arial" w:hAnsi="Arial" w:cs="Arial"/>
          <w:color w:val="000000"/>
          <w:sz w:val="24"/>
          <w:szCs w:val="24"/>
        </w:rPr>
      </w:pPr>
      <w:r w:rsidRPr="00DC32BB">
        <w:rPr>
          <w:rFonts w:ascii="Arial" w:hAnsi="Arial" w:cs="Arial"/>
          <w:sz w:val="24"/>
          <w:szCs w:val="24"/>
          <w:lang w:eastAsia="en-GB"/>
        </w:rPr>
        <w:t>4.3</w:t>
      </w:r>
      <w:r w:rsidRPr="00DC32BB">
        <w:rPr>
          <w:rFonts w:ascii="Arial" w:hAnsi="Arial" w:cs="Arial"/>
          <w:sz w:val="24"/>
          <w:szCs w:val="24"/>
          <w:lang w:eastAsia="en-GB"/>
        </w:rPr>
        <w:tab/>
        <w:t>M</w:t>
      </w:r>
      <w:r w:rsidRPr="00DC32BB">
        <w:rPr>
          <w:rFonts w:ascii="Arial" w:hAnsi="Arial" w:cs="Arial"/>
          <w:color w:val="000000"/>
          <w:sz w:val="24"/>
          <w:szCs w:val="24"/>
        </w:rPr>
        <w:t>embership of the PiP Partnership will be endorsed by the Council.</w:t>
      </w:r>
    </w:p>
    <w:p w:rsidR="00B34812" w:rsidRPr="00DC32BB" w:rsidRDefault="00B95E7C" w:rsidP="008F211B">
      <w:pPr>
        <w:autoSpaceDE w:val="0"/>
        <w:autoSpaceDN w:val="0"/>
        <w:adjustRightInd w:val="0"/>
        <w:ind w:hanging="567"/>
        <w:jc w:val="both"/>
        <w:rPr>
          <w:rFonts w:ascii="Arial" w:hAnsi="Arial" w:cs="Arial"/>
          <w:color w:val="000000"/>
          <w:sz w:val="24"/>
          <w:szCs w:val="24"/>
        </w:rPr>
      </w:pPr>
      <w:r w:rsidRPr="00DC32BB">
        <w:rPr>
          <w:rFonts w:ascii="Arial" w:hAnsi="Arial" w:cs="Arial"/>
          <w:color w:val="000000"/>
          <w:sz w:val="24"/>
          <w:szCs w:val="24"/>
        </w:rPr>
        <w:t>4.4</w:t>
      </w:r>
      <w:r w:rsidR="008F211B" w:rsidRPr="00DC32BB">
        <w:rPr>
          <w:rFonts w:ascii="Arial" w:hAnsi="Arial" w:cs="Arial"/>
          <w:color w:val="000000"/>
          <w:sz w:val="24"/>
          <w:szCs w:val="24"/>
        </w:rPr>
        <w:tab/>
      </w:r>
      <w:r w:rsidR="00B34812" w:rsidRPr="00DC32BB">
        <w:rPr>
          <w:rFonts w:ascii="Arial" w:hAnsi="Arial" w:cs="Arial"/>
          <w:sz w:val="24"/>
          <w:szCs w:val="24"/>
        </w:rPr>
        <w:t>The Chair and Dep</w:t>
      </w:r>
      <w:r w:rsidR="00152CB0" w:rsidRPr="00DC32BB">
        <w:rPr>
          <w:rFonts w:ascii="Arial" w:hAnsi="Arial" w:cs="Arial"/>
          <w:sz w:val="24"/>
          <w:szCs w:val="24"/>
        </w:rPr>
        <w:t xml:space="preserve">uty Chair of the PiP </w:t>
      </w:r>
      <w:r w:rsidR="00B34812" w:rsidRPr="00DC32BB">
        <w:rPr>
          <w:rFonts w:ascii="Arial" w:hAnsi="Arial" w:cs="Arial"/>
          <w:sz w:val="24"/>
          <w:szCs w:val="24"/>
        </w:rPr>
        <w:t>Partnership are members of the Council appointed by the Chair of the Council.  The Chair of Council may app</w:t>
      </w:r>
      <w:r w:rsidR="00825AE4" w:rsidRPr="00DC32BB">
        <w:rPr>
          <w:rFonts w:ascii="Arial" w:hAnsi="Arial" w:cs="Arial"/>
          <w:sz w:val="24"/>
          <w:szCs w:val="24"/>
        </w:rPr>
        <w:t>oint other members of the Counci</w:t>
      </w:r>
      <w:r w:rsidR="00152CB0" w:rsidRPr="00DC32BB">
        <w:rPr>
          <w:rFonts w:ascii="Arial" w:hAnsi="Arial" w:cs="Arial"/>
          <w:sz w:val="24"/>
          <w:szCs w:val="24"/>
        </w:rPr>
        <w:t>l to sit as members of the Partnership</w:t>
      </w:r>
      <w:r w:rsidR="00B34812" w:rsidRPr="00DC32BB">
        <w:rPr>
          <w:rFonts w:ascii="Arial" w:hAnsi="Arial" w:cs="Arial"/>
          <w:sz w:val="24"/>
          <w:szCs w:val="24"/>
        </w:rPr>
        <w:t xml:space="preserve">.  </w:t>
      </w:r>
    </w:p>
    <w:p w:rsidR="00B34812" w:rsidRPr="00DC32BB" w:rsidRDefault="00B95E7C" w:rsidP="00B34812">
      <w:pPr>
        <w:ind w:hanging="567"/>
        <w:jc w:val="both"/>
        <w:rPr>
          <w:rFonts w:ascii="Arial" w:hAnsi="Arial" w:cs="Arial"/>
          <w:sz w:val="24"/>
          <w:szCs w:val="24"/>
        </w:rPr>
      </w:pPr>
      <w:r w:rsidRPr="00DC32BB">
        <w:rPr>
          <w:rFonts w:ascii="Arial" w:hAnsi="Arial" w:cs="Arial"/>
          <w:sz w:val="24"/>
          <w:szCs w:val="24"/>
        </w:rPr>
        <w:lastRenderedPageBreak/>
        <w:t>4.5</w:t>
      </w:r>
      <w:r w:rsidR="00B34812" w:rsidRPr="00DC32BB">
        <w:rPr>
          <w:rFonts w:ascii="Arial" w:hAnsi="Arial" w:cs="Arial"/>
          <w:sz w:val="24"/>
          <w:szCs w:val="24"/>
        </w:rPr>
        <w:tab/>
        <w:t xml:space="preserve">The Chair, Deputy Chair and Members </w:t>
      </w:r>
      <w:r w:rsidR="008F211B" w:rsidRPr="00DC32BB">
        <w:rPr>
          <w:rFonts w:ascii="Arial" w:hAnsi="Arial" w:cs="Arial"/>
          <w:sz w:val="24"/>
          <w:szCs w:val="24"/>
        </w:rPr>
        <w:t xml:space="preserve">of the PiP </w:t>
      </w:r>
      <w:r w:rsidR="00B34812" w:rsidRPr="00DC32BB">
        <w:rPr>
          <w:rFonts w:ascii="Arial" w:hAnsi="Arial" w:cs="Arial"/>
          <w:sz w:val="24"/>
          <w:szCs w:val="24"/>
        </w:rPr>
        <w:t xml:space="preserve">Partnership are required to participate in an annual review, support the Terms of Reference, undertake induction and be available to support the work of the Partnership throughout the year. </w:t>
      </w:r>
    </w:p>
    <w:p w:rsidR="00B34812" w:rsidRPr="00DC32BB" w:rsidRDefault="00B95E7C" w:rsidP="00577607">
      <w:pPr>
        <w:autoSpaceDE w:val="0"/>
        <w:autoSpaceDN w:val="0"/>
        <w:adjustRightInd w:val="0"/>
        <w:ind w:hanging="567"/>
        <w:jc w:val="both"/>
        <w:rPr>
          <w:rFonts w:ascii="Arial" w:hAnsi="Arial" w:cs="Arial"/>
          <w:sz w:val="24"/>
          <w:szCs w:val="24"/>
          <w:lang w:eastAsia="en-GB"/>
        </w:rPr>
      </w:pPr>
      <w:r w:rsidRPr="00DC32BB">
        <w:rPr>
          <w:rFonts w:ascii="Arial" w:hAnsi="Arial" w:cs="Arial"/>
          <w:sz w:val="24"/>
          <w:szCs w:val="24"/>
        </w:rPr>
        <w:t>4.6</w:t>
      </w:r>
      <w:r w:rsidR="00B34812" w:rsidRPr="00DC32BB">
        <w:rPr>
          <w:rFonts w:ascii="Arial" w:hAnsi="Arial" w:cs="Arial"/>
          <w:sz w:val="24"/>
          <w:szCs w:val="24"/>
        </w:rPr>
        <w:t xml:space="preserve">  </w:t>
      </w:r>
      <w:r w:rsidR="00B34812" w:rsidRPr="00DC32BB">
        <w:rPr>
          <w:rFonts w:ascii="Arial" w:hAnsi="Arial" w:cs="Arial"/>
          <w:sz w:val="24"/>
          <w:szCs w:val="24"/>
        </w:rPr>
        <w:tab/>
        <w:t xml:space="preserve">Members of the </w:t>
      </w:r>
      <w:r w:rsidR="008F211B" w:rsidRPr="00DC32BB">
        <w:rPr>
          <w:rFonts w:ascii="Arial" w:hAnsi="Arial" w:cs="Arial"/>
          <w:sz w:val="24"/>
          <w:szCs w:val="24"/>
        </w:rPr>
        <w:t xml:space="preserve">PiP </w:t>
      </w:r>
      <w:r w:rsidR="00B34812" w:rsidRPr="00DC32BB">
        <w:rPr>
          <w:rFonts w:ascii="Arial" w:hAnsi="Arial" w:cs="Arial"/>
          <w:sz w:val="24"/>
          <w:szCs w:val="24"/>
        </w:rPr>
        <w:t>Partnership will act constructively</w:t>
      </w:r>
      <w:r w:rsidR="00577607" w:rsidRPr="00DC32BB">
        <w:rPr>
          <w:rFonts w:ascii="Arial" w:hAnsi="Arial" w:cs="Arial"/>
          <w:sz w:val="24"/>
          <w:szCs w:val="24"/>
          <w:lang w:eastAsia="en-GB"/>
        </w:rPr>
        <w:t xml:space="preserve"> and participate in the work of the Partnership </w:t>
      </w:r>
      <w:r w:rsidR="00B34812" w:rsidRPr="00DC32BB">
        <w:rPr>
          <w:rFonts w:ascii="Arial" w:hAnsi="Arial" w:cs="Arial"/>
          <w:sz w:val="24"/>
          <w:szCs w:val="24"/>
        </w:rPr>
        <w:t xml:space="preserve">in line with the Nolan Principles, to inform the Council’s </w:t>
      </w:r>
      <w:r w:rsidR="008F211B" w:rsidRPr="00DC32BB">
        <w:rPr>
          <w:rFonts w:ascii="Arial" w:hAnsi="Arial" w:cs="Arial"/>
          <w:sz w:val="24"/>
          <w:szCs w:val="24"/>
        </w:rPr>
        <w:t xml:space="preserve">social work </w:t>
      </w:r>
      <w:r w:rsidR="00577607" w:rsidRPr="00DC32BB">
        <w:rPr>
          <w:rFonts w:ascii="Arial" w:hAnsi="Arial" w:cs="Arial"/>
          <w:sz w:val="24"/>
          <w:szCs w:val="24"/>
        </w:rPr>
        <w:t xml:space="preserve">education and training </w:t>
      </w:r>
      <w:r w:rsidR="008F211B" w:rsidRPr="00DC32BB">
        <w:rPr>
          <w:rFonts w:ascii="Arial" w:hAnsi="Arial" w:cs="Arial"/>
          <w:sz w:val="24"/>
          <w:szCs w:val="24"/>
        </w:rPr>
        <w:t xml:space="preserve">development </w:t>
      </w:r>
      <w:r w:rsidR="00B34812" w:rsidRPr="00DC32BB">
        <w:rPr>
          <w:rFonts w:ascii="Arial" w:hAnsi="Arial" w:cs="Arial"/>
          <w:sz w:val="24"/>
          <w:szCs w:val="24"/>
        </w:rPr>
        <w:t>activities.</w:t>
      </w:r>
    </w:p>
    <w:p w:rsidR="00B34812" w:rsidRPr="00DC32BB" w:rsidRDefault="00B34812" w:rsidP="00577607">
      <w:pPr>
        <w:jc w:val="both"/>
        <w:rPr>
          <w:rFonts w:ascii="Arial" w:hAnsi="Arial" w:cs="Arial"/>
          <w:sz w:val="24"/>
          <w:szCs w:val="24"/>
        </w:rPr>
      </w:pPr>
    </w:p>
    <w:p w:rsidR="00B34812" w:rsidRPr="00DC32BB" w:rsidRDefault="00B34812" w:rsidP="00B34812">
      <w:pPr>
        <w:ind w:hanging="567"/>
        <w:jc w:val="both"/>
        <w:rPr>
          <w:rFonts w:ascii="Arial" w:hAnsi="Arial" w:cs="Arial"/>
          <w:b/>
          <w:sz w:val="24"/>
          <w:szCs w:val="24"/>
        </w:rPr>
      </w:pPr>
      <w:r w:rsidRPr="00DC32BB">
        <w:rPr>
          <w:rFonts w:ascii="Arial" w:hAnsi="Arial" w:cs="Arial"/>
          <w:b/>
          <w:sz w:val="24"/>
          <w:szCs w:val="24"/>
        </w:rPr>
        <w:t>5.</w:t>
      </w:r>
      <w:r w:rsidRPr="00DC32BB">
        <w:rPr>
          <w:rFonts w:ascii="Arial" w:hAnsi="Arial" w:cs="Arial"/>
          <w:b/>
          <w:sz w:val="24"/>
          <w:szCs w:val="24"/>
        </w:rPr>
        <w:tab/>
        <w:t>FREQUENCY AND TIMING OF MEETINGS</w:t>
      </w:r>
    </w:p>
    <w:p w:rsidR="00B34812" w:rsidRPr="00DC32BB" w:rsidRDefault="00AC0B4F" w:rsidP="00B34812">
      <w:pPr>
        <w:ind w:hanging="567"/>
        <w:jc w:val="both"/>
        <w:rPr>
          <w:rFonts w:ascii="Arial" w:hAnsi="Arial" w:cs="Arial"/>
          <w:sz w:val="24"/>
          <w:szCs w:val="24"/>
        </w:rPr>
      </w:pPr>
      <w:r w:rsidRPr="00DC32BB">
        <w:rPr>
          <w:rFonts w:ascii="Arial" w:hAnsi="Arial" w:cs="Arial"/>
          <w:sz w:val="24"/>
          <w:szCs w:val="24"/>
        </w:rPr>
        <w:t>5.1</w:t>
      </w:r>
      <w:r w:rsidRPr="00DC32BB">
        <w:rPr>
          <w:rFonts w:ascii="Arial" w:hAnsi="Arial" w:cs="Arial"/>
          <w:sz w:val="24"/>
          <w:szCs w:val="24"/>
        </w:rPr>
        <w:tab/>
        <w:t xml:space="preserve">The PiP </w:t>
      </w:r>
      <w:r w:rsidR="00B34812" w:rsidRPr="00DC32BB">
        <w:rPr>
          <w:rFonts w:ascii="Arial" w:hAnsi="Arial" w:cs="Arial"/>
          <w:sz w:val="24"/>
          <w:szCs w:val="24"/>
        </w:rPr>
        <w:t>Partnership will meet four times a year.  Additional ad-hoc meetings (and/or representation at other NISCC events) may also be required.  Members are required to liaise with the Chair or the Executive Team in advance if they are unable to attend a meeting for any reason.</w:t>
      </w:r>
    </w:p>
    <w:p w:rsidR="00B34812" w:rsidRPr="00DC32BB" w:rsidRDefault="00B34812" w:rsidP="00B34812">
      <w:pPr>
        <w:ind w:hanging="567"/>
        <w:jc w:val="both"/>
        <w:rPr>
          <w:rFonts w:ascii="Arial" w:hAnsi="Arial" w:cs="Arial"/>
          <w:sz w:val="24"/>
          <w:szCs w:val="24"/>
        </w:rPr>
      </w:pPr>
      <w:r w:rsidRPr="00DC32BB">
        <w:rPr>
          <w:rFonts w:ascii="Arial" w:hAnsi="Arial" w:cs="Arial"/>
          <w:sz w:val="24"/>
          <w:szCs w:val="24"/>
        </w:rPr>
        <w:t>5.2</w:t>
      </w:r>
      <w:r w:rsidRPr="00DC32BB">
        <w:rPr>
          <w:rFonts w:ascii="Arial" w:hAnsi="Arial" w:cs="Arial"/>
          <w:sz w:val="24"/>
          <w:szCs w:val="24"/>
        </w:rPr>
        <w:tab/>
        <w:t xml:space="preserve">The NISCC will support the arrangements for the </w:t>
      </w:r>
      <w:r w:rsidR="00AC0B4F" w:rsidRPr="00DC32BB">
        <w:rPr>
          <w:rFonts w:ascii="Arial" w:hAnsi="Arial" w:cs="Arial"/>
          <w:sz w:val="24"/>
          <w:szCs w:val="24"/>
        </w:rPr>
        <w:t xml:space="preserve">PiP </w:t>
      </w:r>
      <w:r w:rsidRPr="00DC32BB">
        <w:rPr>
          <w:rFonts w:ascii="Arial" w:hAnsi="Arial" w:cs="Arial"/>
          <w:sz w:val="24"/>
          <w:szCs w:val="24"/>
        </w:rPr>
        <w:t>Partnership meetings by providing the secretariat who will arrange for the distribution of agendas, papers and taking a note of meetings.  The</w:t>
      </w:r>
      <w:r w:rsidR="00AC0B4F" w:rsidRPr="00DC32BB">
        <w:rPr>
          <w:rFonts w:ascii="Arial" w:hAnsi="Arial" w:cs="Arial"/>
          <w:sz w:val="24"/>
          <w:szCs w:val="24"/>
        </w:rPr>
        <w:t xml:space="preserve"> Director of Regulation and Standards, or her</w:t>
      </w:r>
      <w:r w:rsidRPr="00DC32BB">
        <w:rPr>
          <w:rFonts w:ascii="Arial" w:hAnsi="Arial" w:cs="Arial"/>
          <w:sz w:val="24"/>
          <w:szCs w:val="24"/>
        </w:rPr>
        <w:t xml:space="preserve"> nominated deputy, will directly support the Chair in the management of the Partnership.</w:t>
      </w:r>
    </w:p>
    <w:p w:rsidR="00B34812" w:rsidRPr="00DC32BB" w:rsidRDefault="00B34812" w:rsidP="00AC0B4F">
      <w:pPr>
        <w:jc w:val="both"/>
        <w:rPr>
          <w:rFonts w:ascii="Arial" w:hAnsi="Arial" w:cs="Arial"/>
          <w:sz w:val="24"/>
          <w:szCs w:val="24"/>
        </w:rPr>
      </w:pPr>
    </w:p>
    <w:p w:rsidR="00B34812" w:rsidRPr="00DC32BB" w:rsidRDefault="00B34812" w:rsidP="00B34812">
      <w:pPr>
        <w:ind w:hanging="567"/>
        <w:jc w:val="both"/>
        <w:rPr>
          <w:rFonts w:ascii="Arial" w:hAnsi="Arial" w:cs="Arial"/>
          <w:b/>
          <w:sz w:val="24"/>
          <w:szCs w:val="24"/>
        </w:rPr>
      </w:pPr>
      <w:r w:rsidRPr="00DC32BB">
        <w:rPr>
          <w:rFonts w:ascii="Arial" w:hAnsi="Arial" w:cs="Arial"/>
          <w:b/>
          <w:sz w:val="24"/>
          <w:szCs w:val="24"/>
        </w:rPr>
        <w:t>6.</w:t>
      </w:r>
      <w:r w:rsidRPr="00DC32BB">
        <w:rPr>
          <w:rFonts w:ascii="Arial" w:hAnsi="Arial" w:cs="Arial"/>
          <w:b/>
          <w:sz w:val="24"/>
          <w:szCs w:val="24"/>
        </w:rPr>
        <w:tab/>
        <w:t>REPORTING, GOVERNANCE AND ACCOUNTABILITY</w:t>
      </w:r>
    </w:p>
    <w:p w:rsidR="00B34812" w:rsidRPr="00DC32BB" w:rsidRDefault="00B34812" w:rsidP="00B34812">
      <w:pPr>
        <w:ind w:hanging="567"/>
        <w:jc w:val="both"/>
        <w:rPr>
          <w:rFonts w:ascii="Arial" w:hAnsi="Arial" w:cs="Arial"/>
          <w:sz w:val="24"/>
          <w:szCs w:val="24"/>
        </w:rPr>
      </w:pPr>
      <w:r w:rsidRPr="00DC32BB">
        <w:rPr>
          <w:rFonts w:ascii="Arial" w:hAnsi="Arial" w:cs="Arial"/>
          <w:sz w:val="24"/>
          <w:szCs w:val="24"/>
        </w:rPr>
        <w:t>6.1</w:t>
      </w:r>
      <w:r w:rsidRPr="00DC32BB">
        <w:rPr>
          <w:rFonts w:ascii="Arial" w:hAnsi="Arial" w:cs="Arial"/>
          <w:sz w:val="24"/>
          <w:szCs w:val="24"/>
        </w:rPr>
        <w:tab/>
        <w:t xml:space="preserve">Minutes of the </w:t>
      </w:r>
      <w:r w:rsidR="00AC0B4F" w:rsidRPr="00DC32BB">
        <w:rPr>
          <w:rFonts w:ascii="Arial" w:hAnsi="Arial" w:cs="Arial"/>
          <w:sz w:val="24"/>
          <w:szCs w:val="24"/>
        </w:rPr>
        <w:t xml:space="preserve">PiP </w:t>
      </w:r>
      <w:r w:rsidRPr="00DC32BB">
        <w:rPr>
          <w:rFonts w:ascii="Arial" w:hAnsi="Arial" w:cs="Arial"/>
          <w:sz w:val="24"/>
          <w:szCs w:val="24"/>
        </w:rPr>
        <w:t xml:space="preserve">Partnership will be forwarded to the Council meeting following each Partnership meeting.  As a formal Committee of the Council, minutes of the </w:t>
      </w:r>
      <w:r w:rsidR="00AC0B4F" w:rsidRPr="00DC32BB">
        <w:rPr>
          <w:rFonts w:ascii="Arial" w:hAnsi="Arial" w:cs="Arial"/>
          <w:sz w:val="24"/>
          <w:szCs w:val="24"/>
        </w:rPr>
        <w:t xml:space="preserve">PiP </w:t>
      </w:r>
      <w:r w:rsidRPr="00DC32BB">
        <w:rPr>
          <w:rFonts w:ascii="Arial" w:hAnsi="Arial" w:cs="Arial"/>
          <w:sz w:val="24"/>
          <w:szCs w:val="24"/>
        </w:rPr>
        <w:t xml:space="preserve">Partnership meetings will also be published on the NISCC website.  </w:t>
      </w:r>
    </w:p>
    <w:p w:rsidR="00B34812" w:rsidRPr="00DC32BB" w:rsidRDefault="00B34812" w:rsidP="00B34812">
      <w:pPr>
        <w:ind w:hanging="567"/>
        <w:jc w:val="both"/>
        <w:rPr>
          <w:rFonts w:ascii="Arial" w:hAnsi="Arial" w:cs="Arial"/>
          <w:sz w:val="24"/>
          <w:szCs w:val="24"/>
        </w:rPr>
      </w:pPr>
      <w:r w:rsidRPr="00DC32BB">
        <w:rPr>
          <w:rFonts w:ascii="Arial" w:hAnsi="Arial" w:cs="Arial"/>
          <w:sz w:val="24"/>
          <w:szCs w:val="24"/>
        </w:rPr>
        <w:t>6.2</w:t>
      </w:r>
      <w:r w:rsidRPr="00DC32BB">
        <w:rPr>
          <w:rFonts w:ascii="Arial" w:hAnsi="Arial" w:cs="Arial"/>
          <w:sz w:val="24"/>
          <w:szCs w:val="24"/>
        </w:rPr>
        <w:tab/>
        <w:t xml:space="preserve">Members of the </w:t>
      </w:r>
      <w:r w:rsidR="00AC0B4F" w:rsidRPr="00DC32BB">
        <w:rPr>
          <w:rFonts w:ascii="Arial" w:hAnsi="Arial" w:cs="Arial"/>
          <w:sz w:val="24"/>
          <w:szCs w:val="24"/>
        </w:rPr>
        <w:t xml:space="preserve">PiP </w:t>
      </w:r>
      <w:r w:rsidRPr="00DC32BB">
        <w:rPr>
          <w:rFonts w:ascii="Arial" w:hAnsi="Arial" w:cs="Arial"/>
          <w:sz w:val="24"/>
          <w:szCs w:val="24"/>
        </w:rPr>
        <w:t>Partnership will be required to comply with good governance practice in their undertakings with the NISCC, attending relevant training sessions as required and working collaboratively with the NISCC and other Partnership members.</w:t>
      </w:r>
    </w:p>
    <w:p w:rsidR="00B34812" w:rsidRPr="00DC32BB" w:rsidRDefault="00B34812" w:rsidP="00B34812">
      <w:pPr>
        <w:ind w:hanging="567"/>
        <w:jc w:val="both"/>
        <w:rPr>
          <w:rFonts w:ascii="Arial" w:hAnsi="Arial" w:cs="Arial"/>
          <w:sz w:val="24"/>
          <w:szCs w:val="24"/>
        </w:rPr>
      </w:pPr>
      <w:r w:rsidRPr="00DC32BB">
        <w:rPr>
          <w:rFonts w:ascii="Arial" w:hAnsi="Arial" w:cs="Arial"/>
          <w:sz w:val="24"/>
          <w:szCs w:val="24"/>
        </w:rPr>
        <w:t>6.3</w:t>
      </w:r>
      <w:r w:rsidRPr="00DC32BB">
        <w:rPr>
          <w:rFonts w:ascii="Arial" w:hAnsi="Arial" w:cs="Arial"/>
          <w:sz w:val="24"/>
          <w:szCs w:val="24"/>
        </w:rPr>
        <w:tab/>
        <w:t xml:space="preserve">The Terms of Reference of the </w:t>
      </w:r>
      <w:r w:rsidR="00AC0B4F" w:rsidRPr="00DC32BB">
        <w:rPr>
          <w:rFonts w:ascii="Arial" w:hAnsi="Arial" w:cs="Arial"/>
          <w:sz w:val="24"/>
          <w:szCs w:val="24"/>
        </w:rPr>
        <w:t xml:space="preserve">PiP </w:t>
      </w:r>
      <w:r w:rsidRPr="00DC32BB">
        <w:rPr>
          <w:rFonts w:ascii="Arial" w:hAnsi="Arial" w:cs="Arial"/>
          <w:sz w:val="24"/>
          <w:szCs w:val="24"/>
        </w:rPr>
        <w:t xml:space="preserve">Partnership will be reviewed by the Council </w:t>
      </w:r>
      <w:r w:rsidR="00AC0B4F" w:rsidRPr="00DC32BB">
        <w:rPr>
          <w:rFonts w:ascii="Arial" w:hAnsi="Arial" w:cs="Arial"/>
          <w:sz w:val="24"/>
          <w:szCs w:val="24"/>
        </w:rPr>
        <w:t>and Partnership</w:t>
      </w:r>
      <w:r w:rsidRPr="00DC32BB">
        <w:rPr>
          <w:rFonts w:ascii="Arial" w:hAnsi="Arial" w:cs="Arial"/>
          <w:sz w:val="24"/>
          <w:szCs w:val="24"/>
        </w:rPr>
        <w:t xml:space="preserve"> Members on an annual basis as part of their programme of work, including an assessment of the extent to which the Partnership is complying with its scope and purpose set out in paragraphs 2 and 3 above.</w:t>
      </w:r>
    </w:p>
    <w:p w:rsidR="00B34812" w:rsidRPr="00DC32BB" w:rsidRDefault="00B34812" w:rsidP="00B34812">
      <w:pPr>
        <w:ind w:hanging="567"/>
        <w:jc w:val="both"/>
        <w:rPr>
          <w:rFonts w:ascii="Arial" w:hAnsi="Arial" w:cs="Arial"/>
          <w:b/>
          <w:sz w:val="24"/>
          <w:szCs w:val="24"/>
        </w:rPr>
      </w:pPr>
      <w:r w:rsidRPr="00DC32BB">
        <w:rPr>
          <w:rFonts w:ascii="Arial" w:hAnsi="Arial" w:cs="Arial"/>
          <w:b/>
          <w:sz w:val="24"/>
          <w:szCs w:val="24"/>
        </w:rPr>
        <w:t>7.</w:t>
      </w:r>
      <w:r w:rsidRPr="00DC32BB">
        <w:rPr>
          <w:rFonts w:ascii="Arial" w:hAnsi="Arial" w:cs="Arial"/>
          <w:b/>
          <w:sz w:val="24"/>
          <w:szCs w:val="24"/>
        </w:rPr>
        <w:tab/>
        <w:t>ENDORSEMENT</w:t>
      </w:r>
    </w:p>
    <w:p w:rsidR="00B34812" w:rsidRPr="00DC32BB" w:rsidRDefault="00B34812" w:rsidP="00B34812">
      <w:pPr>
        <w:ind w:hanging="567"/>
        <w:jc w:val="both"/>
        <w:rPr>
          <w:rFonts w:ascii="Arial" w:hAnsi="Arial" w:cs="Arial"/>
          <w:sz w:val="24"/>
          <w:szCs w:val="24"/>
        </w:rPr>
      </w:pPr>
      <w:r w:rsidRPr="00DC32BB">
        <w:rPr>
          <w:rFonts w:ascii="Arial" w:hAnsi="Arial" w:cs="Arial"/>
          <w:sz w:val="24"/>
          <w:szCs w:val="24"/>
        </w:rPr>
        <w:t>7.1</w:t>
      </w:r>
      <w:r w:rsidRPr="00DC32BB">
        <w:rPr>
          <w:rFonts w:ascii="Arial" w:hAnsi="Arial" w:cs="Arial"/>
          <w:sz w:val="24"/>
          <w:szCs w:val="24"/>
        </w:rPr>
        <w:tab/>
        <w:t xml:space="preserve">These Terms of Reference were approved by the </w:t>
      </w:r>
      <w:proofErr w:type="spellStart"/>
      <w:r w:rsidR="007503E9" w:rsidRPr="00DC32BB">
        <w:rPr>
          <w:rFonts w:ascii="Arial" w:hAnsi="Arial" w:cs="Arial"/>
          <w:sz w:val="24"/>
          <w:szCs w:val="24"/>
        </w:rPr>
        <w:t>PiP</w:t>
      </w:r>
      <w:proofErr w:type="spellEnd"/>
      <w:r w:rsidR="007503E9" w:rsidRPr="00DC32BB">
        <w:rPr>
          <w:rFonts w:ascii="Arial" w:hAnsi="Arial" w:cs="Arial"/>
          <w:sz w:val="24"/>
          <w:szCs w:val="24"/>
        </w:rPr>
        <w:t xml:space="preserve"> </w:t>
      </w:r>
      <w:r w:rsidRPr="00DC32BB">
        <w:rPr>
          <w:rFonts w:ascii="Arial" w:hAnsi="Arial" w:cs="Arial"/>
          <w:sz w:val="24"/>
          <w:szCs w:val="24"/>
        </w:rPr>
        <w:t>Partnership on</w:t>
      </w:r>
      <w:r w:rsidR="00867CA2">
        <w:rPr>
          <w:rFonts w:ascii="Arial" w:hAnsi="Arial" w:cs="Arial"/>
          <w:sz w:val="24"/>
          <w:szCs w:val="24"/>
        </w:rPr>
        <w:t xml:space="preserve"> 30</w:t>
      </w:r>
      <w:r w:rsidR="00867CA2" w:rsidRPr="00867CA2">
        <w:rPr>
          <w:rFonts w:ascii="Arial" w:hAnsi="Arial" w:cs="Arial"/>
          <w:sz w:val="24"/>
          <w:szCs w:val="24"/>
          <w:vertAlign w:val="superscript"/>
        </w:rPr>
        <w:t>th</w:t>
      </w:r>
      <w:r w:rsidR="00867CA2">
        <w:rPr>
          <w:rFonts w:ascii="Arial" w:hAnsi="Arial" w:cs="Arial"/>
          <w:sz w:val="24"/>
          <w:szCs w:val="24"/>
        </w:rPr>
        <w:t xml:space="preserve"> May 2018</w:t>
      </w:r>
      <w:r w:rsidRPr="00DC32BB">
        <w:rPr>
          <w:rFonts w:ascii="Arial" w:hAnsi="Arial" w:cs="Arial"/>
          <w:sz w:val="24"/>
          <w:szCs w:val="24"/>
        </w:rPr>
        <w:t xml:space="preserve"> and endorsed by Council</w:t>
      </w:r>
      <w:r w:rsidR="00E47B00">
        <w:rPr>
          <w:rFonts w:ascii="Arial" w:hAnsi="Arial" w:cs="Arial"/>
          <w:sz w:val="24"/>
          <w:szCs w:val="24"/>
        </w:rPr>
        <w:t xml:space="preserve"> on </w:t>
      </w:r>
      <w:r w:rsidR="00E47B00">
        <w:rPr>
          <w:rFonts w:ascii="Arial" w:hAnsi="Arial" w:cs="Arial"/>
          <w:sz w:val="24"/>
          <w:szCs w:val="24"/>
          <w:u w:val="dotted"/>
        </w:rPr>
        <w:tab/>
      </w:r>
      <w:r w:rsidR="00E47B00">
        <w:rPr>
          <w:rFonts w:ascii="Arial" w:hAnsi="Arial" w:cs="Arial"/>
          <w:sz w:val="24"/>
          <w:szCs w:val="24"/>
          <w:u w:val="dotted"/>
        </w:rPr>
        <w:tab/>
      </w:r>
      <w:r w:rsidR="00E47B00">
        <w:rPr>
          <w:rFonts w:ascii="Arial" w:hAnsi="Arial" w:cs="Arial"/>
          <w:sz w:val="24"/>
          <w:szCs w:val="24"/>
          <w:u w:val="dotted"/>
        </w:rPr>
        <w:tab/>
      </w:r>
      <w:r w:rsidR="00E47B00">
        <w:rPr>
          <w:rFonts w:ascii="Arial" w:hAnsi="Arial" w:cs="Arial"/>
          <w:sz w:val="24"/>
          <w:szCs w:val="24"/>
          <w:u w:val="dotted"/>
        </w:rPr>
        <w:tab/>
      </w:r>
    </w:p>
    <w:p w:rsidR="00ED3FA5" w:rsidRPr="00DC32BB" w:rsidRDefault="00ED3FA5">
      <w:pPr>
        <w:rPr>
          <w:rFonts w:ascii="Arial" w:hAnsi="Arial" w:cs="Arial"/>
          <w:sz w:val="24"/>
          <w:szCs w:val="24"/>
        </w:rPr>
      </w:pPr>
    </w:p>
    <w:sectPr w:rsidR="00ED3FA5" w:rsidRPr="00DC32B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0714D4"/>
    <w:multiLevelType w:val="hybridMultilevel"/>
    <w:tmpl w:val="6CB23FC0"/>
    <w:lvl w:ilvl="0" w:tplc="08090001">
      <w:start w:val="1"/>
      <w:numFmt w:val="bullet"/>
      <w:lvlText w:val=""/>
      <w:lvlJc w:val="left"/>
      <w:pPr>
        <w:ind w:left="785" w:hanging="360"/>
      </w:pPr>
      <w:rPr>
        <w:rFonts w:ascii="Symbol" w:hAnsi="Symbol" w:hint="default"/>
      </w:rPr>
    </w:lvl>
    <w:lvl w:ilvl="1" w:tplc="08090003">
      <w:start w:val="1"/>
      <w:numFmt w:val="bullet"/>
      <w:lvlText w:val="o"/>
      <w:lvlJc w:val="left"/>
      <w:pPr>
        <w:ind w:left="1505" w:hanging="360"/>
      </w:pPr>
      <w:rPr>
        <w:rFonts w:ascii="Courier New" w:hAnsi="Courier New" w:cs="Courier New" w:hint="default"/>
      </w:rPr>
    </w:lvl>
    <w:lvl w:ilvl="2" w:tplc="08090005">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1">
    <w:nsid w:val="5988029C"/>
    <w:multiLevelType w:val="hybridMultilevel"/>
    <w:tmpl w:val="87F2DD0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4812"/>
    <w:rsid w:val="0002603C"/>
    <w:rsid w:val="000D4A48"/>
    <w:rsid w:val="00114614"/>
    <w:rsid w:val="00152CB0"/>
    <w:rsid w:val="00170349"/>
    <w:rsid w:val="002A0DD2"/>
    <w:rsid w:val="00302A71"/>
    <w:rsid w:val="003E63B9"/>
    <w:rsid w:val="004269BC"/>
    <w:rsid w:val="00577607"/>
    <w:rsid w:val="00611525"/>
    <w:rsid w:val="007503E9"/>
    <w:rsid w:val="00812BE2"/>
    <w:rsid w:val="0082468E"/>
    <w:rsid w:val="00825AE4"/>
    <w:rsid w:val="00867CA2"/>
    <w:rsid w:val="008F211B"/>
    <w:rsid w:val="009253B3"/>
    <w:rsid w:val="00AC0B4F"/>
    <w:rsid w:val="00AD18BF"/>
    <w:rsid w:val="00AF2691"/>
    <w:rsid w:val="00B34812"/>
    <w:rsid w:val="00B80929"/>
    <w:rsid w:val="00B95E7C"/>
    <w:rsid w:val="00B960C8"/>
    <w:rsid w:val="00D91593"/>
    <w:rsid w:val="00DC32BB"/>
    <w:rsid w:val="00E47B00"/>
    <w:rsid w:val="00ED3FA5"/>
    <w:rsid w:val="00FB62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48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34812"/>
    <w:pPr>
      <w:ind w:left="720"/>
      <w:contextualSpacing/>
    </w:pPr>
  </w:style>
  <w:style w:type="paragraph" w:styleId="BalloonText">
    <w:name w:val="Balloon Text"/>
    <w:basedOn w:val="Normal"/>
    <w:link w:val="BalloonTextChar"/>
    <w:uiPriority w:val="99"/>
    <w:semiHidden/>
    <w:unhideWhenUsed/>
    <w:rsid w:val="001703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034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48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34812"/>
    <w:pPr>
      <w:ind w:left="720"/>
      <w:contextualSpacing/>
    </w:pPr>
  </w:style>
  <w:style w:type="paragraph" w:styleId="BalloonText">
    <w:name w:val="Balloon Text"/>
    <w:basedOn w:val="Normal"/>
    <w:link w:val="BalloonTextChar"/>
    <w:uiPriority w:val="99"/>
    <w:semiHidden/>
    <w:unhideWhenUsed/>
    <w:rsid w:val="001703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034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872</Words>
  <Characters>4974</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HSC</Company>
  <LinksUpToDate>false</LinksUpToDate>
  <CharactersWithSpaces>5835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Higgins</dc:creator>
  <cp:lastModifiedBy>Ruth Tovey</cp:lastModifiedBy>
  <cp:revision>2</cp:revision>
  <cp:lastPrinted>2018-05-23T13:41:00Z</cp:lastPrinted>
  <dcterms:created xsi:type="dcterms:W3CDTF">2020-06-19T11:38:00Z</dcterms:created>
  <dcterms:modified xsi:type="dcterms:W3CDTF">2020-06-19T11:38:00Z</dcterms:modified>
</cp:coreProperties>
</file>